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7F7" w:rsidRPr="00D12D05" w:rsidRDefault="001A37F7"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2</w:t>
      </w:r>
    </w:p>
    <w:p w:rsidR="001A37F7" w:rsidRPr="00D12D05" w:rsidRDefault="001A37F7"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A37F7" w:rsidRPr="00D12D05" w:rsidRDefault="001A37F7"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29.07.2022</w:t>
      </w:r>
      <w:r w:rsidRPr="00D12D05">
        <w:rPr>
          <w:rFonts w:ascii="Times New Roman" w:hAnsi="Times New Roman"/>
          <w:sz w:val="28"/>
          <w:szCs w:val="28"/>
        </w:rPr>
        <w:t xml:space="preserve"> №</w:t>
      </w:r>
      <w:r>
        <w:rPr>
          <w:rFonts w:ascii="Times New Roman" w:hAnsi="Times New Roman"/>
          <w:sz w:val="28"/>
          <w:szCs w:val="28"/>
        </w:rPr>
        <w:t xml:space="preserve"> 96</w:t>
      </w:r>
    </w:p>
    <w:p w:rsidR="001A37F7" w:rsidRDefault="001A37F7" w:rsidP="00E619A7">
      <w:pPr>
        <w:spacing w:after="0" w:line="240" w:lineRule="auto"/>
        <w:jc w:val="right"/>
        <w:rPr>
          <w:rFonts w:ascii="Times New Roman" w:hAnsi="Times New Roman"/>
          <w:sz w:val="28"/>
          <w:szCs w:val="28"/>
        </w:rPr>
      </w:pPr>
    </w:p>
    <w:p w:rsidR="001A37F7" w:rsidRDefault="001A37F7" w:rsidP="006D06B0">
      <w:pPr>
        <w:spacing w:after="0" w:line="240" w:lineRule="auto"/>
        <w:jc w:val="right"/>
        <w:rPr>
          <w:rFonts w:ascii="Times New Roman" w:hAnsi="Times New Roman"/>
          <w:sz w:val="28"/>
          <w:szCs w:val="28"/>
        </w:rPr>
      </w:pPr>
      <w:r>
        <w:rPr>
          <w:rFonts w:ascii="Times New Roman" w:hAnsi="Times New Roman"/>
          <w:sz w:val="28"/>
          <w:szCs w:val="28"/>
        </w:rPr>
        <w:t>«Приложение 3</w:t>
      </w:r>
    </w:p>
    <w:p w:rsidR="001A37F7" w:rsidRDefault="001A37F7" w:rsidP="006D06B0">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1A37F7" w:rsidRDefault="001A37F7" w:rsidP="006D06B0">
      <w:pPr>
        <w:spacing w:after="0" w:line="240" w:lineRule="auto"/>
        <w:jc w:val="right"/>
        <w:rPr>
          <w:rFonts w:ascii="Times New Roman" w:hAnsi="Times New Roman"/>
          <w:sz w:val="28"/>
          <w:szCs w:val="28"/>
        </w:rPr>
      </w:pPr>
      <w:r>
        <w:rPr>
          <w:rFonts w:ascii="Times New Roman" w:hAnsi="Times New Roman"/>
          <w:sz w:val="28"/>
          <w:szCs w:val="28"/>
        </w:rPr>
        <w:t>от 10.12.2021 № 32</w:t>
      </w:r>
    </w:p>
    <w:p w:rsidR="001A37F7" w:rsidRPr="00D12D05" w:rsidRDefault="001A37F7" w:rsidP="006D06B0">
      <w:pPr>
        <w:spacing w:after="0" w:line="240" w:lineRule="auto"/>
        <w:jc w:val="right"/>
        <w:rPr>
          <w:rFonts w:ascii="Times New Roman" w:hAnsi="Times New Roman"/>
          <w:sz w:val="28"/>
          <w:szCs w:val="28"/>
        </w:rPr>
      </w:pPr>
    </w:p>
    <w:p w:rsidR="001A37F7" w:rsidRPr="00D12D05" w:rsidRDefault="001A37F7"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Pr>
          <w:rFonts w:ascii="Times New Roman" w:hAnsi="Times New Roman"/>
          <w:sz w:val="28"/>
          <w:szCs w:val="28"/>
        </w:rPr>
        <w:t>2</w:t>
      </w:r>
      <w:r w:rsidRPr="00BB412B">
        <w:rPr>
          <w:rFonts w:ascii="Times New Roman" w:hAnsi="Times New Roman"/>
          <w:sz w:val="28"/>
          <w:szCs w:val="28"/>
        </w:rPr>
        <w:t>2</w:t>
      </w:r>
      <w:r w:rsidRPr="005334B5">
        <w:rPr>
          <w:rFonts w:ascii="Times New Roman" w:hAnsi="Times New Roman"/>
          <w:sz w:val="28"/>
          <w:szCs w:val="28"/>
        </w:rPr>
        <w:t xml:space="preserve"> год</w:t>
      </w:r>
    </w:p>
    <w:p w:rsidR="001A37F7" w:rsidRPr="00E619A7" w:rsidRDefault="001A37F7" w:rsidP="00E619A7">
      <w:pPr>
        <w:spacing w:after="0" w:line="240" w:lineRule="auto"/>
        <w:jc w:val="right"/>
        <w:rPr>
          <w:rFonts w:ascii="Times New Roman" w:hAnsi="Times New Roman"/>
          <w:sz w:val="24"/>
          <w:szCs w:val="24"/>
        </w:rPr>
      </w:pPr>
    </w:p>
    <w:p w:rsidR="001A37F7" w:rsidRDefault="001A37F7"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32"/>
        <w:gridCol w:w="425"/>
        <w:gridCol w:w="471"/>
        <w:gridCol w:w="1465"/>
        <w:gridCol w:w="527"/>
        <w:gridCol w:w="1400"/>
      </w:tblGrid>
      <w:tr w:rsidR="001A37F7" w:rsidRPr="00AE2539" w:rsidTr="00356280">
        <w:trPr>
          <w:cantSplit/>
          <w:trHeight w:val="20"/>
          <w:tblHeader/>
        </w:trPr>
        <w:tc>
          <w:tcPr>
            <w:tcW w:w="2941"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Наименование</w:t>
            </w:r>
          </w:p>
        </w:tc>
        <w:tc>
          <w:tcPr>
            <w:tcW w:w="204"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Рз</w:t>
            </w:r>
          </w:p>
        </w:tc>
        <w:tc>
          <w:tcPr>
            <w:tcW w:w="226"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Пр</w:t>
            </w:r>
          </w:p>
        </w:tc>
        <w:tc>
          <w:tcPr>
            <w:tcW w:w="703"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ЦСР</w:t>
            </w:r>
          </w:p>
        </w:tc>
        <w:tc>
          <w:tcPr>
            <w:tcW w:w="253"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ВР</w:t>
            </w:r>
          </w:p>
        </w:tc>
        <w:tc>
          <w:tcPr>
            <w:tcW w:w="672" w:type="pct"/>
            <w:noWrap/>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Сумма на год</w:t>
            </w:r>
          </w:p>
        </w:tc>
      </w:tr>
      <w:tr w:rsidR="001A37F7" w:rsidRPr="00AE2539" w:rsidTr="00A7281C">
        <w:trPr>
          <w:cantSplit/>
          <w:trHeight w:val="166"/>
          <w:tblHeader/>
        </w:trPr>
        <w:tc>
          <w:tcPr>
            <w:tcW w:w="2941"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1</w:t>
            </w:r>
          </w:p>
        </w:tc>
        <w:tc>
          <w:tcPr>
            <w:tcW w:w="204"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2</w:t>
            </w:r>
          </w:p>
        </w:tc>
        <w:tc>
          <w:tcPr>
            <w:tcW w:w="226"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3</w:t>
            </w:r>
          </w:p>
        </w:tc>
        <w:tc>
          <w:tcPr>
            <w:tcW w:w="703"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4</w:t>
            </w:r>
          </w:p>
        </w:tc>
        <w:tc>
          <w:tcPr>
            <w:tcW w:w="253"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5</w:t>
            </w:r>
          </w:p>
        </w:tc>
        <w:tc>
          <w:tcPr>
            <w:tcW w:w="672" w:type="pct"/>
            <w:vAlign w:val="center"/>
          </w:tcPr>
          <w:p w:rsidR="001A37F7" w:rsidRPr="00AE2539" w:rsidRDefault="001A37F7" w:rsidP="00AE2539">
            <w:pPr>
              <w:spacing w:after="0" w:line="240" w:lineRule="auto"/>
              <w:jc w:val="center"/>
              <w:rPr>
                <w:rFonts w:ascii="Times New Roman" w:hAnsi="Times New Roman"/>
                <w:sz w:val="20"/>
                <w:szCs w:val="20"/>
              </w:rPr>
            </w:pPr>
            <w:r w:rsidRPr="00AE2539">
              <w:rPr>
                <w:rFonts w:ascii="Times New Roman" w:hAnsi="Times New Roman"/>
                <w:sz w:val="20"/>
                <w:szCs w:val="20"/>
              </w:rPr>
              <w:t>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Общегосударственные вопросы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491 338,9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Высшее должностное лицо муниципального образования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17 604,5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8 671,0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8 598,5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8 598,5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Председатель представительного органа муниципального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5 153,8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5 153,8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5 153,8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Депутаты представительного органа муниципального образования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3 779,7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3 779,7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3 779,7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102 060,4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100 581,1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100 581,1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765,8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Исполнение судебных актов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Судебная система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правонарушений"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09 1 04 51200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09 1 04 51200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09 1 04 51200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41 977,0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29 580,9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12 396,1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12 396,1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12 396,1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5 635,6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5 595,2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5 595,2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6 755,9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6 755,9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Резервные фонды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муниципальными финансами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"Формирование резервных средств в бюджете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"Формирование в бюджете города резервного фонда"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Резервный фонд администрации города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16 2 01 20220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16 2 01 20220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Резервные средства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16 2 01 20220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870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1 976,9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общегосударственные вопросы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322 178,7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5 827,9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семьи, материнства и детства"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"Популяризация семейных ценностей и защита интересов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5 716,9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5 036,4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5 036,4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02 1 02 84270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G4270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G4270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02 G4270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"Укрепление общественного здоровья населения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2 074,5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правонарушений"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1 839,5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1 774,7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1 758,7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1 659,2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1 659,2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99,5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09 1 03 84250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99,5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G4250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G4250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03 G4250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"Тематическая социальная реклама в сфере безопасности дорожного движения"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09 1 07 00000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всероссийского Дня трезвости»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09 1 08 00000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информационной антинаркотической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08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1 12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4 926,1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гражданских инициатив"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4 876,7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4 620,6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3 270,6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3 270,6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3 270,6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17 1 01 61840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17 1 02 82630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192,0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17 1 02 82630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192,0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17 1 02 82630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192,0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Резервные средства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870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S2630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S2630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1 02 S2630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открытости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62 095,0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54 308,9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"Управление и распоряжение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9 718,5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5 318,5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5 317,2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5 317,2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44 590,4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31 900,0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31 900,0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31 900,0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12 690,4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12 626,6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12 626,6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246 639,6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муниципального 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898,4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898,4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713,9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713,9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245 687,2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245 687,2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211 343,6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176 520,4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176 520,4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34 645,2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34 645,2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33 075,8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33 075,8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33 075,8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Представление к наградам и присвоение почётных званий муниципального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1 001,8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19 2 01 72030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Исполнение отдельных полномочий Думы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427,8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Выполнение полномочий Думы города Пыть-Ях в сфере наград и почетных званий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427,8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40 1 02 72020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40 4 00 99990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40 4 00 99990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40 4 00 99990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Национальная оборона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Мобилизационная и вневойсковая подготовка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5 548,5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40 2 00 51180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5 436,6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40 2 00 51180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5 436,6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40 2 00 51180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5 436,6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F1180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F1180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2 00 F1180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Национальная безопасность и правоохранительная деятельность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30 412,9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Органы юстиции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5 329,2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19 2 02 59300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4 039,6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19 2 02 59300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4 039,6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19 2 02 59300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4 039,6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1 241,6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D9300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F9300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F9300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02 F9300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Гражданская оборона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"Безопасность жизнедеятельности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"Переподготовка и повышение квалификации работников"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23 238,8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"Безопасность жизнедеятельности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23 238,8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2 125,1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2 011,1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"Укрепление пожарной безопасности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2 037,6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противопожарной защиты территорий"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2 037,6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"Материально-техническое и финансовое обеспечение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19 076,1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19 076,1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19 076,1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15 908,4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15 908,4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3 167,7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3 167,7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национальной безопасности и правоохранительной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1 521,0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1 521,0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"Профилактика правонарушений"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1 521,0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1 385,9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деятельности народных дружин"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Создание условий для деятельности народных дружин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09 1 02 82300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Создание условий для деятельности народных дружин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 1 02 S2300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Национальная экономика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336 960,9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Общеэкономические вопросы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4 071,2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"Поддержка занятости населения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4 071,2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"Содействие трудоустройству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2 803,7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занятости молодежи"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2 442,6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2 442,6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2 125,5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610,0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05 1 02 85060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1 515,5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"Улучшение условий и охраны труда в муниципальном образовании"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1 122,1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1 122,1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1 122,1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838,6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"Сопровождение инвалидов, включая инвалидов молодого возраста, при трудоустройстве"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05 3 01 85060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Сельское хозяйство и рыболовство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17 061,7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агропромышленного комплекса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17 061,7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отрасли животноводства"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Поддержка и развитие животноводства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06 1 01 84350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06 1 01 84350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06 1 01 84350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10 600,6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6 322,5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6 322,5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06 2 01 84200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06 2 01 84200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06 2 01 84200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G4200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G4200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2 01 G4200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5 720,4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"Общепрограммные мероприятия"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121,5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121,5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Транспорт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83 557,1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социальных гарантий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"Современная транспортная система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"Автомобильный транспорт"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76 000,0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76 000,0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5 937,1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Дорожное хозяйство (дорожные фонды)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131 231,2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"Современная транспортная система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131 231,2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"Дорожное хозяйство"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109 862,1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64 982,2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44 880,0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29 615,4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29 615,4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29 615,4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15 264,6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15 264,6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15 264,6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"Безопасность дорожного движения"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21 369,1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1 369,1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безопасности движения на автомобильных дорогах"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15 3 02 99990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Связь и информатика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11 409,6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"Цифровое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8 985,3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"Цифровой город"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7 249,7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14 1 02 20070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14 1 02 20070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14 1 02 20070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14 1 03 20070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14 1 03 20070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14 1 03 20070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устойчивой информационно-телекоммуникационной инфраструктуры"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Услуги в области информационных технологий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14 2 01 20070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14 2 01 20070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14 2 01 20070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1 735,6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Непрограммные направления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Прочие мероприятия органов местного самоуправления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40 1 01 02400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198,5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национальной экономики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89 630,1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"Поддержка занятости населения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7 926,0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"Улучшение условий и охраны труда в муниципальном образовании"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7 926,0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7 926,0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6 220,4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6 220,4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6 220,4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1 689,6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1 522,7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1 522,7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05 2 01 84120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G4120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G4120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 2 01 G4120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38 963,2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"Комплексное развитие территорий"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12 680,9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мероприятий по градостроительной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12 680,9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градостроительной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07 1 02 82761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9 768,1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07 1 02 82761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9 768,1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07 1 02 82761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9 768,1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2 177,6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2 177,6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2 177,6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градостроительной деятельности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S2761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S2761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02 S2761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26 282,3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26 282,3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26 282,3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23 986,7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23 986,7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1 945,6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1 945,6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Исполнение судебных актов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Уплата налогов, сборов и иных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экономического потенциала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3 249,1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малого и среднего предпринимательства"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3 198,7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"Пропаганда и популяризация предпринимательской деятельности"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"Создание условий для легкого старта и комфортного ведения бизнеса"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304,7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82320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82320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82320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S2320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S2320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I4 S2320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"Акселерация субъектов малого и среднего предпринимательства"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2 665,9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82380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2 532,6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82380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2 532,6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82380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2 532,6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S2380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S2380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2 I5 S2380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защиты прав потребителей"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"Правовое просвещение и информирование в сфере защиты прав потребителей"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мероприятий по землеустройству и землепользованию"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39 137,3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38 827,5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38 827,5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309,8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309,8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Жилищно-коммунальное хозяйство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561 241,7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Жилищное хозяйство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18 675,0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14 971,9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"Комплексное развитие территорий"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14 971,9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13 049,0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 на приобретение объектов недвижимого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07 1 04 41110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5 961,6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07 1 04 41110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5 961,6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07 1 04 41110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5 961,6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07 1 04 82762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6 591,3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07 1 04 82762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6 591,3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07 1 04 82762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6 591,3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S2762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S2762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04 S2762</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496,1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полномочий в области жилищного строительства"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07 1 06 82766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07 1 06 82766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07 1 06 82766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626,8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S2766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S2766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06 S2766</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8276Е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8276Е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8276Е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S276Е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S276Е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1 07 S276Е</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3 703,2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Коммунальное хозяйство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291 592,1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социальных гарантий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2 156,3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288 261,8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обеспечения качественными коммунальными услугами"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271 720,8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11 211,8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11 127,1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11 127,1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11 127,1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08 1 03 42110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2 989,7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"Чистая вода"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257 519,2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103,9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5243F</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183 895,1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5243F</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183 895,1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5243F</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183 895,1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82140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69 844,3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82140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69 844,3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82140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69 844,3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S2140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3 676,0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S2140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3 676,0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1 F5 S2140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3 676,0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16 541,0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16 541,0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08 3 01 82591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14 001,2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08 3 01 82591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14 001,2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08 3 01 82591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14 001,2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S2591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2 470,8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S2591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2 470,8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3 01 S2591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2 470,8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1 174,0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Благоустройство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205 649,8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110 004,5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"Формирование комфортной городской среды"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110 004,5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"Благоустройство городских территорий"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86 557,4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2 964,3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2 964,3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2 964,3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83 593,1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83 593,1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83 593,1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"Формирование комфортной городской среды"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23 447,1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программ формирования современной городской среды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55550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13 447,1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55550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13 447,1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55550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13 447,1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 6 F2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216,0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Премии и гранты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350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95 429,3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освещения улиц, микрорайонов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16 384,6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4 876,3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"Содержание мест захоронения"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10 562,9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6 794,8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"Зимнее и летнее содержание городских территорий"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36 724,6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20 0 07 00000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4 484,5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уровня культуры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15 601,6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инициативного проекта "Динопарк" (первый этап)</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20 0 08 82751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9 990,0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20 0 08 82751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9 990,0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20 0 08 82751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9 990,0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инициативного проекта "Динопарк" (первый этап) за счет средств бюджета города и инициативных платежей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S2751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5 611,6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S2751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5 611,6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 0 08 S2751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5 611,6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жилищно-коммунального хозяйства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45 324,9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07 2 04 84220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07 2 04 84220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07 2 04 84220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 имуществом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бюджетные ассигнования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18 1 02 61100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810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43 313,5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Охрана окружающей среды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3 723,2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Охрана объектов растительного и животного мира и среды их обитания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12 1 03 99990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354,4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охраны окружающей среды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12 2 01 84290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983,8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2 226,0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"Комплексная система обращения с твердыми коммунальными отходами"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G2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контейнеров для раздельного накопления твердых коммунальных отходов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G2 L2690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G2 L2690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2 G2 L2690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Образование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2 071 068,6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Дошкольное образование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574 240,2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574 240,2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561 155,6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561 155,6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142 048,8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142 048,8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142 048,8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419 106,8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419 106,8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01 1 05 84301</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419 106,8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13 084,6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12 998,0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12 208,0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11 746,8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11 746,8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461,2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461,2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Общее образование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1 201 935,1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1 201 935,1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1 051 938,2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системы дошкольного и общего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1 629,9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1 050 308,3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96 355,1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96 355,1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56 234,2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40 120,9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19 904,5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19 904,5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16 391,1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01 1 05 20010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3 513,4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35 779,0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35 779,0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28 435,7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01 1 05 53030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7 343,3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851 336,8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851 336,8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573 491,4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01 1 05 84303</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277 845,4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01 1 05 84305</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01 1 05 84305</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01 1 05 84305</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1 359,0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6 306,7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6 306,7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6 306,7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39 267,2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39 267,2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26 362,9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05 L3040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12 904,3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149 996,9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99 540,0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99 540,0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99 540,0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81 883,3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17 656,7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4 861,1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4 686,1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4 686,1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1 814,0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2 872,1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45 595,8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45 145,8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14 281,7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14 281,7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30 864,1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15 049,6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15 814,5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Дополнительное образование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122 714,3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47 753,8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47 503,8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составляющая регионального проекта "Успех каждого ребенка"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47 503,8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32 638,2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32 638,2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2 780,8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29 857,5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14 865,6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14 865,6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E2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14 865,6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74 960,5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Молодежная политика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143 338,8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143 338,8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13 580,7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летнего отдыха и оздоровления детей и молодежи"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13 580,7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Мероприятия по организации отдыха и оздоровления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2 695,3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2 695,3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1 427,8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01 1 06 20020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1 267,6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8 708,3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8 708,3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6 845,2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01 1 06 82050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1 863,1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2 177,1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2 177,1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1 711,3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1 06 S2050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465,8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"Молодежь Югры и допризывная подготовка"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113 497,7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39 725,6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73 210,1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составляющая регионального проекта "Социальная активность"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562,0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524,0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524,0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16 260,3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Организация и обеспечение отдыха и оздоровления детей, в том числе в этнической среде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10 955,4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5 251,2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01 4 03 99990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53,7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28 840,3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6 376,3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"Молодежь Югры и допризывная подготовка"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составляющая регионального проекта "Социальная активность"</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61810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61810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3 E8 61810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4 824,9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казенных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1 551,4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04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10 2 05 82560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 2 05 S2560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22 330,6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Культура, кинематография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181 863,2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Культура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174 502,3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172 434,5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"Модернизация и развитие учреждений и организаций культуры"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84 313,0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библиотечного дела"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70 632,6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70 073,3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70 073,3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70 073,3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03 1 03 82520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03 1 03 82520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03 1 03 82520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314,9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Государственная поддержка отрасли культуры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L5190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L5190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L5190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S2520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S2520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03 S2520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55,6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музейного дела"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13 680,4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13 580,4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13 580,4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13 580,4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03 1 04 85160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"Региональный проект "Культурная среда"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A1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Техническое оснащение муниципальных музеев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1 A1 55900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87 165,5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профессионального искусства"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86 925,4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социально-ориентированных некоммерческих организаций"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956,0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2 067,8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1 222,7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21 1 04 99990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1 106,5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туризма"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"Поддержка развития внутреннего и въездного туризма"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21 2 01 99990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845,1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культуры, кинематографии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7 361,0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397,9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397,9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03 3 01 99990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56,7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"Развитие архивного дела"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03 3 02 84100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03 3 02 84100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03 3 02 84100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341,2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08</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6 963,1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Здравоохранение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здравоохранения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"Организация противоэпидемиологических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3 223,1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3 189,1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09</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12 3 01 84280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3 189,1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Социальная политика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116 221,8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Пенсионное обеспечение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уровня материального обеспечения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Пенсии за выслугу лет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02 2 01 71010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02 2 01 71010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социальные выплаты гражданам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02 2 01 71010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7 794,3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bookmarkStart w:id="0" w:name="_GoBack"/>
            <w:bookmarkEnd w:id="0"/>
            <w:r w:rsidRPr="00356280">
              <w:rPr>
                <w:rFonts w:ascii="Times New Roman" w:hAnsi="Times New Roman"/>
                <w:sz w:val="20"/>
                <w:szCs w:val="20"/>
              </w:rPr>
              <w:t>Социальное обеспечение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13 140,3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926,0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"Повышение уровня материального обеспечения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Денежные выплаты почетным гражданам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02 2 01 72010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02 2 01 72010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социальные выплаты гражданам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02 2 01 72010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736,0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"Реализация социальных гарантий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02 2 02 72040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02 2 02 72040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Публичные нормативные социальные выплаты гражданам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02 2 02 72040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12 214,3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12 214,3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12 214,3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9 780,2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9 780,2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07 2 01 51350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9 780,2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07 2 01 51760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2 434,1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07 2 01 51760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2 434,1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07 2 01 51760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2 434,1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Охрана семьи и детства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80 285,0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01 4 01 84050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24 891,0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47 100,4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семьи, материнства и детства"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47 100,4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47 100,4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27 334,0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582,4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582,4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26 751,6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02 1 01 84060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26 751,6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19 766,4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19 766,4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19 766,4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жильем молодых семей"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 по обеспечению жильем молодых семей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02 L4970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Социальное обеспечение и иные выплаты населению</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02 L4970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07 2 02 L4970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320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8 293,6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социальной политики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семьи, материнства и детства"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15 002,1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деятельности по опеке и попечительству</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14 890,2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12 569,5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12 569,5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1 573,6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1 573,6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02 1 01 84320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747,1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Осуществление деятельности по опеке и попечительству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G4320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G4320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06</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 1 01 G4320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111,9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Физическая культура и спорт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527 020,1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Физическая культура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105 426,2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105 426,2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105 426,2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проведение официальных спортивных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189,4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2 745,3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87 628,6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7 757,4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3 244,8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04 2 06 82110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3 082,5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04 2 06 82110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3 082,5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04 2 06 82110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3 082,5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S2110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S2110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06 S2110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162,3</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"Укрепление материально-технической базы учреждений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3 860,7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350,0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3 510,7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3 502,6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3 502,6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04 2 07 99990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Массовый спорт</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415 639,4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415 639,4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физической культуры, массового и детского-юношеского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415 362,5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857,0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04 1 04 00000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04 1 04 00590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35 970,1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2 453,2</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374 837,7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325 078,8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325 078,8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Бюджетные инвестиции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04 1 06 42110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410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325 078,8</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Развитие сети спортивных объектов шаговой доступности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912,4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04 1 06 85160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105,0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Реализация мероприятий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48 693,4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48 693,4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04 1 06 99990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48 693,4</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Развитие сети спортивных объектов шаговой доступности за счет средств бюджета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S2130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S2130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06 S2130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48,1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"Спорт-норма жизни"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P5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P5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P5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1 P5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325,5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"Поддержка социально-ориентированных некоммерческих организаций"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04 3 00 00000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04 3 01 00000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04 3 01 61830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04 3 01 61830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04 3 01 61830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27,0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04 4 00 00000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04 4 01 00000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04 4 01 00590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249,9</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Спорт высших достижений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Региональный проект "Спорт-норма жизни"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P5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P5 50810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P5 50810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бюджетным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03</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04 2 P5 50810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610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398,0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Другие вопросы в области физической культуры и спорта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5 556,5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5 555,5</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11</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05</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19 2 01 02040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240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1,0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Средства массовой информации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31 361,7</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Телевидение и радиовещание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"Организация функционирования телерадиовещания"</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17 2 02 00590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23 979,6</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Периодическая печать и издательства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17 2 03 00000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Субсидии автономным учреждениям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12</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02</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17 2 03 00590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620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7 382,1</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государственного (муниципального) долга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государственного (муниципального) внутреннего долга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Муниципальная программа "Управление муниципальными финансами в городе Пыть-Яхе"</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16 0 00 00000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Подпрограмма "Управление муниципальными финансами"</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16 1 00 00000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Основное мероприятие "Управление муниципальным долгом"</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16 1 02 00000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Процентные платежи по муниципальному долгу городского округа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16 1 02 20270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государственного (муниципального) долга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16 1 02 20270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700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A7281C">
            <w:pPr>
              <w:spacing w:after="0" w:line="240" w:lineRule="auto"/>
              <w:jc w:val="both"/>
              <w:rPr>
                <w:rFonts w:ascii="Times New Roman" w:hAnsi="Times New Roman"/>
                <w:sz w:val="20"/>
                <w:szCs w:val="20"/>
              </w:rPr>
            </w:pPr>
            <w:r w:rsidRPr="00356280">
              <w:rPr>
                <w:rFonts w:ascii="Times New Roman" w:hAnsi="Times New Roman"/>
                <w:sz w:val="20"/>
                <w:szCs w:val="20"/>
              </w:rPr>
              <w:t>Обслуживание муниципального долга</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13</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01</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16 1 02 20270</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730</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3 369,0</w:t>
            </w:r>
          </w:p>
        </w:tc>
      </w:tr>
      <w:tr w:rsidR="001A37F7" w:rsidRPr="00356280" w:rsidTr="00356280">
        <w:trPr>
          <w:cantSplit/>
          <w:trHeight w:val="20"/>
        </w:trPr>
        <w:tc>
          <w:tcPr>
            <w:tcW w:w="2941" w:type="pct"/>
          </w:tcPr>
          <w:p w:rsidR="001A37F7" w:rsidRPr="00356280" w:rsidRDefault="001A37F7" w:rsidP="00356280">
            <w:pPr>
              <w:spacing w:after="0" w:line="240" w:lineRule="auto"/>
              <w:rPr>
                <w:rFonts w:ascii="Times New Roman" w:hAnsi="Times New Roman"/>
                <w:sz w:val="20"/>
                <w:szCs w:val="20"/>
              </w:rPr>
            </w:pPr>
            <w:r w:rsidRPr="00356280">
              <w:rPr>
                <w:rFonts w:ascii="Times New Roman" w:hAnsi="Times New Roman"/>
                <w:sz w:val="20"/>
                <w:szCs w:val="20"/>
              </w:rPr>
              <w:t>Всего</w:t>
            </w:r>
          </w:p>
        </w:tc>
        <w:tc>
          <w:tcPr>
            <w:tcW w:w="204"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26"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70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253" w:type="pct"/>
            <w:noWrap/>
            <w:vAlign w:val="bottom"/>
          </w:tcPr>
          <w:p w:rsidR="001A37F7" w:rsidRPr="00356280" w:rsidRDefault="001A37F7" w:rsidP="00356280">
            <w:pPr>
              <w:spacing w:after="0" w:line="240" w:lineRule="auto"/>
              <w:jc w:val="center"/>
              <w:rPr>
                <w:rFonts w:ascii="Times New Roman" w:hAnsi="Times New Roman"/>
                <w:sz w:val="20"/>
                <w:szCs w:val="20"/>
              </w:rPr>
            </w:pPr>
            <w:r w:rsidRPr="00356280">
              <w:rPr>
                <w:rFonts w:ascii="Times New Roman" w:hAnsi="Times New Roman"/>
                <w:sz w:val="20"/>
                <w:szCs w:val="20"/>
              </w:rPr>
              <w:t> </w:t>
            </w:r>
          </w:p>
        </w:tc>
        <w:tc>
          <w:tcPr>
            <w:tcW w:w="672" w:type="pct"/>
            <w:vAlign w:val="bottom"/>
          </w:tcPr>
          <w:p w:rsidR="001A37F7" w:rsidRPr="00356280" w:rsidRDefault="001A37F7" w:rsidP="00356280">
            <w:pPr>
              <w:spacing w:after="0" w:line="240" w:lineRule="auto"/>
              <w:jc w:val="right"/>
              <w:rPr>
                <w:rFonts w:ascii="Times New Roman" w:hAnsi="Times New Roman"/>
                <w:sz w:val="20"/>
                <w:szCs w:val="20"/>
              </w:rPr>
            </w:pPr>
            <w:r w:rsidRPr="00356280">
              <w:rPr>
                <w:rFonts w:ascii="Times New Roman" w:hAnsi="Times New Roman"/>
                <w:sz w:val="20"/>
                <w:szCs w:val="20"/>
              </w:rPr>
              <w:t>4 363 353,6</w:t>
            </w:r>
          </w:p>
        </w:tc>
      </w:tr>
    </w:tbl>
    <w:p w:rsidR="001A37F7" w:rsidRDefault="001A37F7" w:rsidP="003D60FA">
      <w:pPr>
        <w:spacing w:after="0" w:line="240" w:lineRule="auto"/>
      </w:pPr>
      <w:r>
        <w:rPr>
          <w:noProof/>
        </w:rPr>
        <w:pict>
          <v:rect id="Прямоугольник 18" o:spid="_x0000_s1026" style="position:absolute;margin-left:546.75pt;margin-top:-17.05pt;width:28.5pt;height:26.25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" filled="f" stroked="f">
            <v:textbox>
              <w:txbxContent>
                <w:p w:rsidR="001A37F7" w:rsidRPr="00637638" w:rsidRDefault="001A37F7" w:rsidP="00633BF6">
                  <w:pPr>
                    <w:rPr>
                      <w:rFonts w:ascii="Times New Roman" w:hAnsi="Times New Roman"/>
                      <w:sz w:val="28"/>
                      <w:szCs w:val="28"/>
                    </w:rPr>
                  </w:pPr>
                  <w:r w:rsidRPr="00637638">
                    <w:rPr>
                      <w:rFonts w:ascii="Times New Roman" w:hAnsi="Times New Roman"/>
                      <w:sz w:val="28"/>
                      <w:szCs w:val="28"/>
                    </w:rPr>
                    <w:t>».</w:t>
                  </w:r>
                </w:p>
              </w:txbxContent>
            </v:textbox>
            <w10:wrap anchorx="margin"/>
          </v:rect>
        </w:pict>
      </w:r>
    </w:p>
    <w:sectPr w:rsidR="001A37F7" w:rsidSect="00A7281C">
      <w:headerReference w:type="default" r:id="rId6"/>
      <w:pgSz w:w="11906" w:h="16838"/>
      <w:pgMar w:top="567" w:right="851" w:bottom="567" w:left="851" w:header="283" w:footer="283"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7F7" w:rsidRDefault="001A37F7" w:rsidP="00E619A7">
      <w:pPr>
        <w:spacing w:after="0" w:line="240" w:lineRule="auto"/>
      </w:pPr>
      <w:r>
        <w:separator/>
      </w:r>
    </w:p>
  </w:endnote>
  <w:endnote w:type="continuationSeparator" w:id="0">
    <w:p w:rsidR="001A37F7" w:rsidRDefault="001A37F7"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7F7" w:rsidRDefault="001A37F7" w:rsidP="00E619A7">
      <w:pPr>
        <w:spacing w:after="0" w:line="240" w:lineRule="auto"/>
      </w:pPr>
      <w:r>
        <w:separator/>
      </w:r>
    </w:p>
  </w:footnote>
  <w:footnote w:type="continuationSeparator" w:id="0">
    <w:p w:rsidR="001A37F7" w:rsidRDefault="001A37F7"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7F7" w:rsidRPr="00FA2FE8" w:rsidRDefault="001A37F7">
    <w:pPr>
      <w:pStyle w:val="Header"/>
      <w:jc w:val="right"/>
      <w:rPr>
        <w:rFonts w:ascii="Times New Roman" w:hAnsi="Times New Roman"/>
      </w:rPr>
    </w:pPr>
    <w:r w:rsidRPr="00FA2FE8">
      <w:rPr>
        <w:rFonts w:ascii="Times New Roman" w:hAnsi="Times New Roman"/>
      </w:rPr>
      <w:fldChar w:fldCharType="begin"/>
    </w:r>
    <w:r w:rsidRPr="00FA2FE8">
      <w:rPr>
        <w:rFonts w:ascii="Times New Roman" w:hAnsi="Times New Roman"/>
      </w:rPr>
      <w:instrText>PAGE   \* MERGEFORMAT</w:instrText>
    </w:r>
    <w:r w:rsidRPr="00FA2FE8">
      <w:rPr>
        <w:rFonts w:ascii="Times New Roman" w:hAnsi="Times New Roman"/>
      </w:rPr>
      <w:fldChar w:fldCharType="separate"/>
    </w:r>
    <w:r>
      <w:rPr>
        <w:rFonts w:ascii="Times New Roman" w:hAnsi="Times New Roman"/>
        <w:noProof/>
      </w:rPr>
      <w:t>15</w:t>
    </w:r>
    <w:r w:rsidRPr="00FA2FE8">
      <w:rPr>
        <w:rFonts w:ascii="Times New Roman" w:hAnsi="Times New Roman"/>
      </w:rPr>
      <w:fldChar w:fldCharType="end"/>
    </w:r>
  </w:p>
  <w:p w:rsidR="001A37F7" w:rsidRPr="00BB412B" w:rsidRDefault="001A37F7" w:rsidP="00BB412B">
    <w:pPr>
      <w:pStyle w:val="Header"/>
      <w:jc w:val="right"/>
      <w:rPr>
        <w:rFonts w:ascii="Times New Roman" w:hAnsi="Times New Roman"/>
        <w:noProof/>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008E2"/>
    <w:rsid w:val="000102F9"/>
    <w:rsid w:val="000530F6"/>
    <w:rsid w:val="000D3F99"/>
    <w:rsid w:val="000F5406"/>
    <w:rsid w:val="001437EB"/>
    <w:rsid w:val="001571A8"/>
    <w:rsid w:val="0017083A"/>
    <w:rsid w:val="001867EA"/>
    <w:rsid w:val="001A0365"/>
    <w:rsid w:val="001A270B"/>
    <w:rsid w:val="001A37F7"/>
    <w:rsid w:val="001B6695"/>
    <w:rsid w:val="001B79AC"/>
    <w:rsid w:val="001F1A53"/>
    <w:rsid w:val="00205FD2"/>
    <w:rsid w:val="00255EA7"/>
    <w:rsid w:val="002707D3"/>
    <w:rsid w:val="00271B7F"/>
    <w:rsid w:val="002A0E6D"/>
    <w:rsid w:val="002B68CB"/>
    <w:rsid w:val="002C56E1"/>
    <w:rsid w:val="00356280"/>
    <w:rsid w:val="00364AFE"/>
    <w:rsid w:val="003718AB"/>
    <w:rsid w:val="00384AA4"/>
    <w:rsid w:val="003D60FA"/>
    <w:rsid w:val="00412264"/>
    <w:rsid w:val="004D4630"/>
    <w:rsid w:val="004D4C9C"/>
    <w:rsid w:val="004D5E6A"/>
    <w:rsid w:val="00505132"/>
    <w:rsid w:val="00505CD7"/>
    <w:rsid w:val="00526AF3"/>
    <w:rsid w:val="005334B5"/>
    <w:rsid w:val="005A1072"/>
    <w:rsid w:val="005F42BE"/>
    <w:rsid w:val="00633BF6"/>
    <w:rsid w:val="00637638"/>
    <w:rsid w:val="00650AFB"/>
    <w:rsid w:val="006654EC"/>
    <w:rsid w:val="006946D7"/>
    <w:rsid w:val="006C7C1B"/>
    <w:rsid w:val="006D06B0"/>
    <w:rsid w:val="006E590E"/>
    <w:rsid w:val="00730DDC"/>
    <w:rsid w:val="00781828"/>
    <w:rsid w:val="007B5821"/>
    <w:rsid w:val="007C0680"/>
    <w:rsid w:val="007C5B99"/>
    <w:rsid w:val="007E5D95"/>
    <w:rsid w:val="00825F52"/>
    <w:rsid w:val="00882EAF"/>
    <w:rsid w:val="008E01F4"/>
    <w:rsid w:val="008E02FC"/>
    <w:rsid w:val="00945560"/>
    <w:rsid w:val="00970FF6"/>
    <w:rsid w:val="00996F38"/>
    <w:rsid w:val="009B3A55"/>
    <w:rsid w:val="009F7C2C"/>
    <w:rsid w:val="00A2358F"/>
    <w:rsid w:val="00A329A2"/>
    <w:rsid w:val="00A37AC0"/>
    <w:rsid w:val="00A404F9"/>
    <w:rsid w:val="00A7281C"/>
    <w:rsid w:val="00AE2539"/>
    <w:rsid w:val="00B241B6"/>
    <w:rsid w:val="00BB412B"/>
    <w:rsid w:val="00BD43D2"/>
    <w:rsid w:val="00BD730C"/>
    <w:rsid w:val="00C84303"/>
    <w:rsid w:val="00CB1046"/>
    <w:rsid w:val="00CB28B2"/>
    <w:rsid w:val="00CF7798"/>
    <w:rsid w:val="00D06469"/>
    <w:rsid w:val="00D10413"/>
    <w:rsid w:val="00D12D05"/>
    <w:rsid w:val="00DE34BB"/>
    <w:rsid w:val="00E619A7"/>
    <w:rsid w:val="00E83A10"/>
    <w:rsid w:val="00EA73A8"/>
    <w:rsid w:val="00F17735"/>
    <w:rsid w:val="00F378D3"/>
    <w:rsid w:val="00F60742"/>
    <w:rsid w:val="00FA2FE8"/>
    <w:rsid w:val="00FA7C34"/>
    <w:rsid w:val="00FD2BFA"/>
    <w:rsid w:val="00FD2E1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F52"/>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styleId="BalloonText">
    <w:name w:val="Balloon Text"/>
    <w:basedOn w:val="Normal"/>
    <w:link w:val="BalloonTextChar"/>
    <w:uiPriority w:val="99"/>
    <w:semiHidden/>
    <w:rsid w:val="001867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867EA"/>
    <w:rPr>
      <w:rFonts w:ascii="Segoe UI" w:hAnsi="Segoe UI" w:cs="Segoe UI"/>
      <w:sz w:val="18"/>
      <w:szCs w:val="18"/>
    </w:rPr>
  </w:style>
  <w:style w:type="paragraph" w:customStyle="1" w:styleId="xl84">
    <w:name w:val="xl84"/>
    <w:basedOn w:val="Normal"/>
    <w:uiPriority w:val="99"/>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Normal"/>
    <w:uiPriority w:val="99"/>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Normal"/>
    <w:uiPriority w:val="99"/>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Normal"/>
    <w:uiPriority w:val="99"/>
    <w:rsid w:val="00AE2539"/>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r="http://schemas.openxmlformats.org/officeDocument/2006/relationships" xmlns:w="http://schemas.openxmlformats.org/wordprocessingml/2006/main">
  <w:divs>
    <w:div w:id="1924491012">
      <w:marLeft w:val="0"/>
      <w:marRight w:val="0"/>
      <w:marTop w:val="0"/>
      <w:marBottom w:val="0"/>
      <w:divBdr>
        <w:top w:val="none" w:sz="0" w:space="0" w:color="auto"/>
        <w:left w:val="none" w:sz="0" w:space="0" w:color="auto"/>
        <w:bottom w:val="none" w:sz="0" w:space="0" w:color="auto"/>
        <w:right w:val="none" w:sz="0" w:space="0" w:color="auto"/>
      </w:divBdr>
    </w:div>
    <w:div w:id="1924491013">
      <w:marLeft w:val="0"/>
      <w:marRight w:val="0"/>
      <w:marTop w:val="0"/>
      <w:marBottom w:val="0"/>
      <w:divBdr>
        <w:top w:val="none" w:sz="0" w:space="0" w:color="auto"/>
        <w:left w:val="none" w:sz="0" w:space="0" w:color="auto"/>
        <w:bottom w:val="none" w:sz="0" w:space="0" w:color="auto"/>
        <w:right w:val="none" w:sz="0" w:space="0" w:color="auto"/>
      </w:divBdr>
    </w:div>
    <w:div w:id="1924491014">
      <w:marLeft w:val="0"/>
      <w:marRight w:val="0"/>
      <w:marTop w:val="0"/>
      <w:marBottom w:val="0"/>
      <w:divBdr>
        <w:top w:val="none" w:sz="0" w:space="0" w:color="auto"/>
        <w:left w:val="none" w:sz="0" w:space="0" w:color="auto"/>
        <w:bottom w:val="none" w:sz="0" w:space="0" w:color="auto"/>
        <w:right w:val="none" w:sz="0" w:space="0" w:color="auto"/>
      </w:divBdr>
    </w:div>
    <w:div w:id="1924491015">
      <w:marLeft w:val="0"/>
      <w:marRight w:val="0"/>
      <w:marTop w:val="0"/>
      <w:marBottom w:val="0"/>
      <w:divBdr>
        <w:top w:val="none" w:sz="0" w:space="0" w:color="auto"/>
        <w:left w:val="none" w:sz="0" w:space="0" w:color="auto"/>
        <w:bottom w:val="none" w:sz="0" w:space="0" w:color="auto"/>
        <w:right w:val="none" w:sz="0" w:space="0" w:color="auto"/>
      </w:divBdr>
    </w:div>
    <w:div w:id="1924491016">
      <w:marLeft w:val="0"/>
      <w:marRight w:val="0"/>
      <w:marTop w:val="0"/>
      <w:marBottom w:val="0"/>
      <w:divBdr>
        <w:top w:val="none" w:sz="0" w:space="0" w:color="auto"/>
        <w:left w:val="none" w:sz="0" w:space="0" w:color="auto"/>
        <w:bottom w:val="none" w:sz="0" w:space="0" w:color="auto"/>
        <w:right w:val="none" w:sz="0" w:space="0" w:color="auto"/>
      </w:divBdr>
    </w:div>
    <w:div w:id="1924491017">
      <w:marLeft w:val="0"/>
      <w:marRight w:val="0"/>
      <w:marTop w:val="0"/>
      <w:marBottom w:val="0"/>
      <w:divBdr>
        <w:top w:val="none" w:sz="0" w:space="0" w:color="auto"/>
        <w:left w:val="none" w:sz="0" w:space="0" w:color="auto"/>
        <w:bottom w:val="none" w:sz="0" w:space="0" w:color="auto"/>
        <w:right w:val="none" w:sz="0" w:space="0" w:color="auto"/>
      </w:divBdr>
    </w:div>
    <w:div w:id="1924491018">
      <w:marLeft w:val="0"/>
      <w:marRight w:val="0"/>
      <w:marTop w:val="0"/>
      <w:marBottom w:val="0"/>
      <w:divBdr>
        <w:top w:val="none" w:sz="0" w:space="0" w:color="auto"/>
        <w:left w:val="none" w:sz="0" w:space="0" w:color="auto"/>
        <w:bottom w:val="none" w:sz="0" w:space="0" w:color="auto"/>
        <w:right w:val="none" w:sz="0" w:space="0" w:color="auto"/>
      </w:divBdr>
    </w:div>
    <w:div w:id="1924491019">
      <w:marLeft w:val="0"/>
      <w:marRight w:val="0"/>
      <w:marTop w:val="0"/>
      <w:marBottom w:val="0"/>
      <w:divBdr>
        <w:top w:val="none" w:sz="0" w:space="0" w:color="auto"/>
        <w:left w:val="none" w:sz="0" w:space="0" w:color="auto"/>
        <w:bottom w:val="none" w:sz="0" w:space="0" w:color="auto"/>
        <w:right w:val="none" w:sz="0" w:space="0" w:color="auto"/>
      </w:divBdr>
    </w:div>
    <w:div w:id="1924491020">
      <w:marLeft w:val="0"/>
      <w:marRight w:val="0"/>
      <w:marTop w:val="0"/>
      <w:marBottom w:val="0"/>
      <w:divBdr>
        <w:top w:val="none" w:sz="0" w:space="0" w:color="auto"/>
        <w:left w:val="none" w:sz="0" w:space="0" w:color="auto"/>
        <w:bottom w:val="none" w:sz="0" w:space="0" w:color="auto"/>
        <w:right w:val="none" w:sz="0" w:space="0" w:color="auto"/>
      </w:divBdr>
    </w:div>
    <w:div w:id="1924491021">
      <w:marLeft w:val="0"/>
      <w:marRight w:val="0"/>
      <w:marTop w:val="0"/>
      <w:marBottom w:val="0"/>
      <w:divBdr>
        <w:top w:val="none" w:sz="0" w:space="0" w:color="auto"/>
        <w:left w:val="none" w:sz="0" w:space="0" w:color="auto"/>
        <w:bottom w:val="none" w:sz="0" w:space="0" w:color="auto"/>
        <w:right w:val="none" w:sz="0" w:space="0" w:color="auto"/>
      </w:divBdr>
    </w:div>
    <w:div w:id="1924491022">
      <w:marLeft w:val="0"/>
      <w:marRight w:val="0"/>
      <w:marTop w:val="0"/>
      <w:marBottom w:val="0"/>
      <w:divBdr>
        <w:top w:val="none" w:sz="0" w:space="0" w:color="auto"/>
        <w:left w:val="none" w:sz="0" w:space="0" w:color="auto"/>
        <w:bottom w:val="none" w:sz="0" w:space="0" w:color="auto"/>
        <w:right w:val="none" w:sz="0" w:space="0" w:color="auto"/>
      </w:divBdr>
    </w:div>
    <w:div w:id="1924491023">
      <w:marLeft w:val="0"/>
      <w:marRight w:val="0"/>
      <w:marTop w:val="0"/>
      <w:marBottom w:val="0"/>
      <w:divBdr>
        <w:top w:val="none" w:sz="0" w:space="0" w:color="auto"/>
        <w:left w:val="none" w:sz="0" w:space="0" w:color="auto"/>
        <w:bottom w:val="none" w:sz="0" w:space="0" w:color="auto"/>
        <w:right w:val="none" w:sz="0" w:space="0" w:color="auto"/>
      </w:divBdr>
    </w:div>
    <w:div w:id="1924491024">
      <w:marLeft w:val="0"/>
      <w:marRight w:val="0"/>
      <w:marTop w:val="0"/>
      <w:marBottom w:val="0"/>
      <w:divBdr>
        <w:top w:val="none" w:sz="0" w:space="0" w:color="auto"/>
        <w:left w:val="none" w:sz="0" w:space="0" w:color="auto"/>
        <w:bottom w:val="none" w:sz="0" w:space="0" w:color="auto"/>
        <w:right w:val="none" w:sz="0" w:space="0" w:color="auto"/>
      </w:divBdr>
    </w:div>
    <w:div w:id="1924491025">
      <w:marLeft w:val="0"/>
      <w:marRight w:val="0"/>
      <w:marTop w:val="0"/>
      <w:marBottom w:val="0"/>
      <w:divBdr>
        <w:top w:val="none" w:sz="0" w:space="0" w:color="auto"/>
        <w:left w:val="none" w:sz="0" w:space="0" w:color="auto"/>
        <w:bottom w:val="none" w:sz="0" w:space="0" w:color="auto"/>
        <w:right w:val="none" w:sz="0" w:space="0" w:color="auto"/>
      </w:divBdr>
    </w:div>
    <w:div w:id="1924491026">
      <w:marLeft w:val="0"/>
      <w:marRight w:val="0"/>
      <w:marTop w:val="0"/>
      <w:marBottom w:val="0"/>
      <w:divBdr>
        <w:top w:val="none" w:sz="0" w:space="0" w:color="auto"/>
        <w:left w:val="none" w:sz="0" w:space="0" w:color="auto"/>
        <w:bottom w:val="none" w:sz="0" w:space="0" w:color="auto"/>
        <w:right w:val="none" w:sz="0" w:space="0" w:color="auto"/>
      </w:divBdr>
    </w:div>
    <w:div w:id="1924491027">
      <w:marLeft w:val="0"/>
      <w:marRight w:val="0"/>
      <w:marTop w:val="0"/>
      <w:marBottom w:val="0"/>
      <w:divBdr>
        <w:top w:val="none" w:sz="0" w:space="0" w:color="auto"/>
        <w:left w:val="none" w:sz="0" w:space="0" w:color="auto"/>
        <w:bottom w:val="none" w:sz="0" w:space="0" w:color="auto"/>
        <w:right w:val="none" w:sz="0" w:space="0" w:color="auto"/>
      </w:divBdr>
    </w:div>
    <w:div w:id="1924491028">
      <w:marLeft w:val="0"/>
      <w:marRight w:val="0"/>
      <w:marTop w:val="0"/>
      <w:marBottom w:val="0"/>
      <w:divBdr>
        <w:top w:val="none" w:sz="0" w:space="0" w:color="auto"/>
        <w:left w:val="none" w:sz="0" w:space="0" w:color="auto"/>
        <w:bottom w:val="none" w:sz="0" w:space="0" w:color="auto"/>
        <w:right w:val="none" w:sz="0" w:space="0" w:color="auto"/>
      </w:divBdr>
    </w:div>
    <w:div w:id="1924491029">
      <w:marLeft w:val="0"/>
      <w:marRight w:val="0"/>
      <w:marTop w:val="0"/>
      <w:marBottom w:val="0"/>
      <w:divBdr>
        <w:top w:val="none" w:sz="0" w:space="0" w:color="auto"/>
        <w:left w:val="none" w:sz="0" w:space="0" w:color="auto"/>
        <w:bottom w:val="none" w:sz="0" w:space="0" w:color="auto"/>
        <w:right w:val="none" w:sz="0" w:space="0" w:color="auto"/>
      </w:divBdr>
    </w:div>
    <w:div w:id="1924491030">
      <w:marLeft w:val="0"/>
      <w:marRight w:val="0"/>
      <w:marTop w:val="0"/>
      <w:marBottom w:val="0"/>
      <w:divBdr>
        <w:top w:val="none" w:sz="0" w:space="0" w:color="auto"/>
        <w:left w:val="none" w:sz="0" w:space="0" w:color="auto"/>
        <w:bottom w:val="none" w:sz="0" w:space="0" w:color="auto"/>
        <w:right w:val="none" w:sz="0" w:space="0" w:color="auto"/>
      </w:divBdr>
    </w:div>
    <w:div w:id="1924491031">
      <w:marLeft w:val="0"/>
      <w:marRight w:val="0"/>
      <w:marTop w:val="0"/>
      <w:marBottom w:val="0"/>
      <w:divBdr>
        <w:top w:val="none" w:sz="0" w:space="0" w:color="auto"/>
        <w:left w:val="none" w:sz="0" w:space="0" w:color="auto"/>
        <w:bottom w:val="none" w:sz="0" w:space="0" w:color="auto"/>
        <w:right w:val="none" w:sz="0" w:space="0" w:color="auto"/>
      </w:divBdr>
    </w:div>
    <w:div w:id="1924491032">
      <w:marLeft w:val="0"/>
      <w:marRight w:val="0"/>
      <w:marTop w:val="0"/>
      <w:marBottom w:val="0"/>
      <w:divBdr>
        <w:top w:val="none" w:sz="0" w:space="0" w:color="auto"/>
        <w:left w:val="none" w:sz="0" w:space="0" w:color="auto"/>
        <w:bottom w:val="none" w:sz="0" w:space="0" w:color="auto"/>
        <w:right w:val="none" w:sz="0" w:space="0" w:color="auto"/>
      </w:divBdr>
    </w:div>
    <w:div w:id="1924491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4</Pages>
  <Words>21277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5</cp:revision>
  <cp:lastPrinted>2021-10-08T06:06:00Z</cp:lastPrinted>
  <dcterms:created xsi:type="dcterms:W3CDTF">2022-07-19T12:04:00Z</dcterms:created>
  <dcterms:modified xsi:type="dcterms:W3CDTF">2022-07-29T06:25:00Z</dcterms:modified>
</cp:coreProperties>
</file>